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34" w:rsidRPr="005A3F0C" w:rsidRDefault="00E5273B" w:rsidP="005A3F0C">
      <w:pPr>
        <w:spacing w:after="0"/>
        <w:jc w:val="center"/>
        <w:outlineLvl w:val="4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5A3F0C">
        <w:rPr>
          <w:rFonts w:ascii="Arial" w:eastAsia="Times New Roman" w:hAnsi="Arial" w:cs="Arial"/>
          <w:color w:val="000000"/>
          <w:sz w:val="28"/>
          <w:szCs w:val="28"/>
          <w:u w:val="single"/>
        </w:rPr>
        <w:t>Wirral Familia</w:t>
      </w:r>
      <w:r w:rsidR="005A3F0C" w:rsidRPr="005A3F0C">
        <w:rPr>
          <w:rFonts w:ascii="Arial" w:eastAsia="Times New Roman" w:hAnsi="Arial" w:cs="Arial"/>
          <w:color w:val="000000"/>
          <w:sz w:val="28"/>
          <w:szCs w:val="28"/>
          <w:u w:val="single"/>
        </w:rPr>
        <w:t>l Risk Colonic Screening Clinic</w:t>
      </w:r>
      <w:r w:rsidRPr="005A3F0C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(FRSC) Referral Form</w:t>
      </w:r>
    </w:p>
    <w:p w:rsidR="00E5273B" w:rsidRDefault="005A3F0C" w:rsidP="005A3F0C">
      <w:pPr>
        <w:spacing w:after="0"/>
        <w:jc w:val="center"/>
        <w:outlineLvl w:val="4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(</w:t>
      </w:r>
      <w:r w:rsidR="00E5273B" w:rsidRPr="00E5273B">
        <w:rPr>
          <w:rFonts w:ascii="Arial" w:eastAsia="Times New Roman" w:hAnsi="Arial" w:cs="Arial"/>
          <w:b/>
          <w:color w:val="000000"/>
          <w:sz w:val="24"/>
          <w:szCs w:val="24"/>
        </w:rPr>
        <w:t>N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E5273B" w:rsidRPr="00E5273B">
        <w:rPr>
          <w:rFonts w:ascii="Arial" w:eastAsia="Times New Roman" w:hAnsi="Arial" w:cs="Arial"/>
          <w:b/>
          <w:color w:val="000000"/>
          <w:sz w:val="24"/>
          <w:szCs w:val="24"/>
        </w:rPr>
        <w:t>B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E5273B" w:rsidRPr="00E5273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This is not for p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atients who have bowel symptoms)</w:t>
      </w:r>
    </w:p>
    <w:p w:rsidR="005A3F0C" w:rsidRPr="00E5273B" w:rsidRDefault="005A3F0C" w:rsidP="005A3F0C">
      <w:pPr>
        <w:spacing w:after="0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:rsidR="00587A05" w:rsidRDefault="00587A05" w:rsidP="00FD1C5A">
      <w:pPr>
        <w:ind w:left="-142"/>
        <w:jc w:val="center"/>
        <w:rPr>
          <w:rFonts w:ascii="Arial" w:eastAsia="Times New Roman" w:hAnsi="Arial" w:cs="Arial"/>
          <w:b/>
          <w:i/>
          <w:lang w:eastAsia="en-CA"/>
        </w:rPr>
      </w:pPr>
      <w:r>
        <w:rPr>
          <w:rFonts w:ascii="Arial" w:eastAsia="Times New Roman" w:hAnsi="Arial" w:cs="Arial"/>
          <w:b/>
          <w:i/>
          <w:lang w:eastAsia="en-CA"/>
        </w:rPr>
        <w:t>PLEASE USE THE ELECTRONIC E-REFERRAL SYSTEM TO DIRECTLY BOOK APPOINTMENT – THE PROFORMA NEEDS TO BE ATTACHED TO THE UBRN WITHIN 24 HOURS</w:t>
      </w:r>
    </w:p>
    <w:p w:rsidR="00587A05" w:rsidRDefault="00587A05" w:rsidP="00587A05">
      <w:pPr>
        <w:ind w:left="-142"/>
        <w:jc w:val="center"/>
        <w:rPr>
          <w:rFonts w:ascii="Arial" w:eastAsia="Times New Roman" w:hAnsi="Arial" w:cs="Arial"/>
          <w:lang w:eastAsia="en-CA"/>
        </w:rPr>
      </w:pPr>
      <w:r w:rsidRPr="00A17D67">
        <w:rPr>
          <w:rFonts w:ascii="Arial" w:eastAsia="Times New Roman" w:hAnsi="Arial" w:cs="Arial"/>
          <w:lang w:eastAsia="en-CA"/>
        </w:rPr>
        <w:t>Telephone Contact No.</w:t>
      </w:r>
      <w:r>
        <w:rPr>
          <w:rFonts w:ascii="Arial" w:eastAsia="Times New Roman" w:hAnsi="Arial" w:cs="Arial"/>
          <w:lang w:eastAsia="en-CA"/>
        </w:rPr>
        <w:t xml:space="preserve"> for Booking Queries</w:t>
      </w:r>
      <w:r w:rsidRPr="00A17D67">
        <w:rPr>
          <w:rFonts w:ascii="Arial" w:eastAsia="Times New Roman" w:hAnsi="Arial" w:cs="Arial"/>
          <w:lang w:eastAsia="en-CA"/>
        </w:rPr>
        <w:t>:</w:t>
      </w:r>
      <w:bookmarkStart w:id="0" w:name="graphic02"/>
      <w:bookmarkEnd w:id="0"/>
      <w:r>
        <w:rPr>
          <w:rFonts w:ascii="Arial" w:eastAsia="Times New Roman" w:hAnsi="Arial" w:cs="Arial"/>
          <w:lang w:eastAsia="en-CA"/>
        </w:rPr>
        <w:tab/>
        <w:t>0151 604 7720</w:t>
      </w:r>
    </w:p>
    <w:tbl>
      <w:tblPr>
        <w:tblW w:w="5712" w:type="pct"/>
        <w:tblInd w:w="-6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3401"/>
        <w:gridCol w:w="1842"/>
        <w:gridCol w:w="427"/>
        <w:gridCol w:w="2693"/>
      </w:tblGrid>
      <w:tr w:rsidR="005C2634" w:rsidRPr="009F3DD3" w:rsidTr="005A3F0C">
        <w:trPr>
          <w:trHeight w:val="302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" w:name="table01"/>
            <w:bookmarkStart w:id="2" w:name="_GoBack"/>
            <w:bookmarkEnd w:id="1"/>
            <w:bookmarkEnd w:id="2"/>
            <w:r w:rsidRPr="009F3DD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REFERRER’S DETAILS</w:t>
            </w:r>
          </w:p>
        </w:tc>
      </w:tr>
      <w:tr w:rsidR="005C2634" w:rsidRPr="009F3DD3" w:rsidTr="005A3F0C">
        <w:trPr>
          <w:trHeight w:val="195"/>
        </w:trPr>
        <w:tc>
          <w:tcPr>
            <w:tcW w:w="1218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Referring GP</w:t>
            </w:r>
          </w:p>
        </w:tc>
        <w:tc>
          <w:tcPr>
            <w:tcW w:w="2371" w:type="pct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3" w:name="Text34"/>
            <w:bookmarkStart w:id="4" w:name="Text39"/>
            <w:bookmarkStart w:id="5" w:name="Text56"/>
            <w:bookmarkEnd w:id="3"/>
            <w:bookmarkEnd w:id="4"/>
            <w:bookmarkEnd w:id="5"/>
          </w:p>
        </w:tc>
        <w:tc>
          <w:tcPr>
            <w:tcW w:w="1411" w:type="pct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Code:</w:t>
            </w:r>
          </w:p>
        </w:tc>
      </w:tr>
      <w:tr w:rsidR="005C2634" w:rsidRPr="009F3DD3" w:rsidTr="005A3F0C">
        <w:trPr>
          <w:trHeight w:val="210"/>
        </w:trPr>
        <w:tc>
          <w:tcPr>
            <w:tcW w:w="1218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21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6" w:name="Text22"/>
            <w:bookmarkEnd w:id="6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Registered GP</w:t>
            </w:r>
          </w:p>
        </w:tc>
        <w:tc>
          <w:tcPr>
            <w:tcW w:w="3782" w:type="pct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</w:tr>
      <w:tr w:rsidR="005C2634" w:rsidRPr="009F3DD3" w:rsidTr="005A3F0C">
        <w:trPr>
          <w:trHeight w:val="466"/>
        </w:trPr>
        <w:tc>
          <w:tcPr>
            <w:tcW w:w="1218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7" w:name="GPAddress1"/>
            <w:bookmarkEnd w:id="7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Address &amp; postcode</w:t>
            </w:r>
          </w:p>
        </w:tc>
        <w:tc>
          <w:tcPr>
            <w:tcW w:w="3782" w:type="pct"/>
            <w:gridSpan w:val="4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5C2634" w:rsidRPr="009F3DD3" w:rsidTr="005A3F0C">
        <w:trPr>
          <w:trHeight w:val="195"/>
        </w:trPr>
        <w:tc>
          <w:tcPr>
            <w:tcW w:w="1218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8" w:name="GPAddress3"/>
            <w:bookmarkStart w:id="9" w:name="GPAddress2"/>
            <w:bookmarkEnd w:id="8"/>
            <w:bookmarkEnd w:id="9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Tel. No.</w:t>
            </w:r>
          </w:p>
        </w:tc>
        <w:tc>
          <w:tcPr>
            <w:tcW w:w="3782" w:type="pct"/>
            <w:gridSpan w:val="4"/>
            <w:tcBorders>
              <w:top w:val="single" w:sz="8" w:space="0" w:color="C0C0C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</w:p>
        </w:tc>
      </w:tr>
      <w:tr w:rsidR="005C2634" w:rsidRPr="009F3DD3" w:rsidTr="005A3F0C">
        <w:tc>
          <w:tcPr>
            <w:tcW w:w="1218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0" w:name="GPTelephone"/>
            <w:bookmarkEnd w:id="10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Fax. No.</w:t>
            </w:r>
          </w:p>
        </w:tc>
        <w:tc>
          <w:tcPr>
            <w:tcW w:w="3782" w:type="pct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5C2634" w:rsidRPr="009F3DD3" w:rsidTr="005A3F0C">
        <w:trPr>
          <w:trHeight w:val="225"/>
        </w:trPr>
        <w:tc>
          <w:tcPr>
            <w:tcW w:w="121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Date seen by GP:</w:t>
            </w:r>
          </w:p>
        </w:tc>
        <w:tc>
          <w:tcPr>
            <w:tcW w:w="153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2244" w:type="pct"/>
            <w:gridSpan w:val="3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1" w:name="GPFax"/>
            <w:bookmarkEnd w:id="11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Decision to refer date:</w:t>
            </w:r>
          </w:p>
        </w:tc>
      </w:tr>
      <w:tr w:rsidR="005C2634" w:rsidRPr="009F3DD3" w:rsidTr="005A3F0C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bookmarkStart w:id="12" w:name="Text23"/>
            <w:bookmarkEnd w:id="12"/>
            <w:r w:rsidRPr="009F3DD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DETAILS</w:t>
            </w:r>
          </w:p>
        </w:tc>
      </w:tr>
      <w:tr w:rsidR="005C2634" w:rsidRPr="009F3DD3" w:rsidTr="005A3F0C">
        <w:trPr>
          <w:trHeight w:val="195"/>
        </w:trPr>
        <w:tc>
          <w:tcPr>
            <w:tcW w:w="1218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Title &amp; Surname</w:t>
            </w:r>
          </w:p>
        </w:tc>
        <w:tc>
          <w:tcPr>
            <w:tcW w:w="1538" w:type="pct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13" w:name="PatientSurname"/>
            <w:bookmarkEnd w:id="13"/>
          </w:p>
        </w:tc>
        <w:tc>
          <w:tcPr>
            <w:tcW w:w="2244" w:type="pct"/>
            <w:gridSpan w:val="3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Forename(s) </w:t>
            </w:r>
          </w:p>
        </w:tc>
      </w:tr>
      <w:tr w:rsidR="005C2634" w:rsidRPr="009F3DD3" w:rsidTr="005A3F0C">
        <w:trPr>
          <w:trHeight w:val="240"/>
        </w:trPr>
        <w:tc>
          <w:tcPr>
            <w:tcW w:w="1218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jc w:val="both"/>
              <w:rPr>
                <w:rFonts w:ascii="Tahoma" w:eastAsia="Times New Roman" w:hAnsi="Tahoma" w:cs="Tahoma"/>
                <w:b/>
                <w:bCs/>
                <w:lang w:eastAsia="en-CA"/>
              </w:rPr>
            </w:pPr>
            <w:bookmarkStart w:id="14" w:name="PatientForenames"/>
            <w:bookmarkEnd w:id="14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D.O.B.</w:t>
            </w:r>
          </w:p>
        </w:tc>
        <w:tc>
          <w:tcPr>
            <w:tcW w:w="1538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5" w:name="PatientDoB"/>
            <w:bookmarkEnd w:id="15"/>
          </w:p>
        </w:tc>
        <w:tc>
          <w:tcPr>
            <w:tcW w:w="1026" w:type="pct"/>
            <w:gridSpan w:val="2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36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AGE:</w:t>
            </w:r>
          </w:p>
        </w:tc>
        <w:tc>
          <w:tcPr>
            <w:tcW w:w="1218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4416E3" w:rsidRDefault="005C2634" w:rsidP="00E302F7">
            <w:pPr>
              <w:ind w:left="10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bookmarkStart w:id="16" w:name="Text24"/>
            <w:bookmarkEnd w:id="16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Gender: 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Male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17" w:name="Check21"/>
            <w:bookmarkEnd w:id="17"/>
            <w:r w:rsidRPr="009F3DD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Female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18" w:name="Check22"/>
            <w:bookmarkEnd w:id="18"/>
            <w:r w:rsidRPr="009F3DD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</w:p>
        </w:tc>
      </w:tr>
      <w:tr w:rsidR="005C2634" w:rsidRPr="009F3DD3" w:rsidTr="005A3F0C">
        <w:trPr>
          <w:trHeight w:val="240"/>
        </w:trPr>
        <w:tc>
          <w:tcPr>
            <w:tcW w:w="1218" w:type="pct"/>
            <w:tcBorders>
              <w:top w:val="single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Address </w:t>
            </w:r>
          </w:p>
        </w:tc>
        <w:tc>
          <w:tcPr>
            <w:tcW w:w="3782" w:type="pct"/>
            <w:gridSpan w:val="4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5C2634" w:rsidRPr="009F3DD3" w:rsidTr="005A3F0C">
        <w:trPr>
          <w:trHeight w:val="613"/>
        </w:trPr>
        <w:tc>
          <w:tcPr>
            <w:tcW w:w="1218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9" w:name="Text31"/>
            <w:bookmarkEnd w:id="19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Postcode</w:t>
            </w:r>
          </w:p>
        </w:tc>
        <w:tc>
          <w:tcPr>
            <w:tcW w:w="1538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1026" w:type="pct"/>
            <w:gridSpan w:val="2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Default="005C2634" w:rsidP="00E302F7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</w:pPr>
            <w:bookmarkStart w:id="20" w:name="Text30"/>
            <w:bookmarkEnd w:id="20"/>
            <w:r w:rsidRPr="009F3DD3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*Tel. No. (day)</w:t>
            </w:r>
            <w:bookmarkStart w:id="21" w:name="Text41"/>
            <w:bookmarkEnd w:id="21"/>
            <w:r w:rsidRPr="009F3DD3"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  <w:t xml:space="preserve"> </w:t>
            </w:r>
          </w:p>
          <w:p w:rsidR="005C2634" w:rsidRPr="009F3DD3" w:rsidRDefault="005C2634" w:rsidP="00E302F7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218" w:type="pct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Mobile Tel.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  <w:tr w:rsidR="005C2634" w:rsidRPr="009F3DD3" w:rsidTr="005A3F0C">
        <w:trPr>
          <w:trHeight w:val="150"/>
        </w:trPr>
        <w:tc>
          <w:tcPr>
            <w:tcW w:w="1218" w:type="pct"/>
            <w:tcBorders>
              <w:top w:val="dotted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2" w:name="Text26"/>
            <w:bookmarkEnd w:id="22"/>
            <w:r w:rsidRPr="009F3DD3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*Tel. No. (evening) </w:t>
            </w:r>
          </w:p>
        </w:tc>
        <w:tc>
          <w:tcPr>
            <w:tcW w:w="1538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16"/>
                <w:szCs w:val="24"/>
                <w:lang w:eastAsia="en-CA"/>
              </w:rPr>
            </w:pPr>
          </w:p>
        </w:tc>
        <w:tc>
          <w:tcPr>
            <w:tcW w:w="1026" w:type="pct"/>
            <w:gridSpan w:val="2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3" w:name="Text3"/>
            <w:bookmarkEnd w:id="23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NHS No.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  <w:tc>
          <w:tcPr>
            <w:tcW w:w="1218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4" w:name="Text28"/>
            <w:bookmarkEnd w:id="24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Hospital No. </w:t>
            </w:r>
          </w:p>
        </w:tc>
      </w:tr>
      <w:tr w:rsidR="005C2634" w:rsidRPr="009F3DD3" w:rsidTr="005A3F0C">
        <w:trPr>
          <w:trHeight w:val="150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3D5A45" w:rsidRPr="003D5A45" w:rsidRDefault="003D5A45" w:rsidP="00E302F7">
            <w:pPr>
              <w:spacing w:line="150" w:lineRule="atLeast"/>
              <w:ind w:left="100" w:right="100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en-CA"/>
              </w:rPr>
            </w:pPr>
            <w:bookmarkStart w:id="25" w:name="Text27"/>
            <w:bookmarkEnd w:id="25"/>
            <w:r w:rsidRPr="003D5A45">
              <w:rPr>
                <w:rFonts w:ascii="Arial" w:eastAsia="Times New Roman" w:hAnsi="Arial" w:cs="Arial"/>
                <w:b/>
                <w:bCs/>
                <w:color w:val="0000FF"/>
                <w:lang w:eastAsia="en-CA"/>
              </w:rPr>
              <w:t>Relevant Medical history</w:t>
            </w:r>
          </w:p>
          <w:p w:rsidR="005C2634" w:rsidRPr="005A3F0C" w:rsidRDefault="003D5A45" w:rsidP="003D5A45">
            <w:pPr>
              <w:spacing w:line="150" w:lineRule="atLeast"/>
              <w:ind w:left="100" w:right="100"/>
              <w:rPr>
                <w:rFonts w:ascii="Arial" w:eastAsia="Times New Roman" w:hAnsi="Arial" w:cs="Arial"/>
                <w:b/>
                <w:bCs/>
                <w:i/>
                <w:lang w:eastAsia="en-CA"/>
              </w:rPr>
            </w:pPr>
            <w:r w:rsidRPr="005A3F0C">
              <w:rPr>
                <w:rFonts w:ascii="Arial" w:eastAsia="Times New Roman" w:hAnsi="Arial" w:cs="Arial"/>
                <w:b/>
                <w:bCs/>
                <w:i/>
                <w:lang w:eastAsia="en-CA"/>
              </w:rPr>
              <w:t xml:space="preserve">For patients with </w:t>
            </w:r>
            <w:r w:rsidR="00787F9D" w:rsidRPr="005A3F0C">
              <w:rPr>
                <w:rFonts w:ascii="Arial" w:eastAsia="Times New Roman" w:hAnsi="Arial" w:cs="Arial"/>
                <w:b/>
                <w:bCs/>
                <w:i/>
                <w:lang w:eastAsia="en-CA"/>
              </w:rPr>
              <w:t>p</w:t>
            </w:r>
            <w:r w:rsidRPr="005A3F0C">
              <w:rPr>
                <w:rFonts w:ascii="Arial" w:eastAsia="Times New Roman" w:hAnsi="Arial" w:cs="Arial"/>
                <w:b/>
                <w:bCs/>
                <w:i/>
                <w:lang w:eastAsia="en-CA"/>
              </w:rPr>
              <w:t>olyps please provide additional information size/type number etc.</w:t>
            </w:r>
          </w:p>
          <w:p w:rsidR="003D5A45" w:rsidRDefault="003D5A45" w:rsidP="005A3F0C">
            <w:pPr>
              <w:spacing w:line="150" w:lineRule="atLeast"/>
              <w:ind w:right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:rsidR="005A3F0C" w:rsidRPr="009F3DD3" w:rsidRDefault="005A3F0C" w:rsidP="005A3F0C">
            <w:pPr>
              <w:spacing w:line="150" w:lineRule="atLeast"/>
              <w:ind w:right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5C2634" w:rsidRPr="009F3DD3" w:rsidTr="005A3F0C">
        <w:trPr>
          <w:trHeight w:val="1252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A3F0C" w:rsidRDefault="005A3F0C" w:rsidP="005A3F0C">
            <w:pPr>
              <w:spacing w:after="0"/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5C2634" w:rsidRPr="009F3DD3" w:rsidRDefault="005C2634" w:rsidP="005A3F0C">
            <w:pPr>
              <w:spacing w:after="0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What is the patient’s preferred first language? </w:t>
            </w:r>
            <w:bookmarkStart w:id="26" w:name="Text14"/>
            <w:bookmarkEnd w:id="26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………………………………………………..</w:t>
            </w:r>
          </w:p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Does the patient require Translation or Interpretation Services? YES </w:t>
            </w:r>
            <w:bookmarkStart w:id="27" w:name="Check17"/>
            <w:bookmarkEnd w:id="27"/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bookmarkStart w:id="28" w:name="Check25"/>
            <w:bookmarkEnd w:id="28"/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29" w:name="Text35"/>
            <w:bookmarkEnd w:id="29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</w:t>
            </w:r>
          </w:p>
          <w:p w:rsidR="005C2634" w:rsidRPr="009F3DD3" w:rsidRDefault="005C2634" w:rsidP="00E302F7">
            <w:pPr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Please list any hearing or visual impairments requiring specialist help (Sign language, Braille, Loop Induction systems) </w:t>
            </w:r>
            <w:bookmarkStart w:id="30" w:name="Text17"/>
            <w:bookmarkEnd w:id="30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………………………………………………………………………………………………………</w:t>
            </w:r>
          </w:p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Is Disabled Access Required? YES </w:t>
            </w:r>
            <w:bookmarkStart w:id="31" w:name="Check19"/>
            <w:bookmarkEnd w:id="31"/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Is transport required? 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32" w:name="Text36"/>
            <w:bookmarkEnd w:id="32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 </w:t>
            </w:r>
          </w:p>
          <w:p w:rsidR="0064002D" w:rsidRPr="005A3F0C" w:rsidRDefault="0064002D" w:rsidP="005A3F0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A3F0C">
              <w:rPr>
                <w:rFonts w:eastAsia="Times New Roman" w:cs="Times New Roman"/>
                <w:b/>
                <w:sz w:val="24"/>
                <w:szCs w:val="24"/>
              </w:rPr>
              <w:t>N</w:t>
            </w:r>
            <w:r w:rsidR="005A3F0C"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r w:rsidRPr="005A3F0C">
              <w:rPr>
                <w:rFonts w:eastAsia="Times New Roman" w:cs="Times New Roman"/>
                <w:b/>
                <w:sz w:val="24"/>
                <w:szCs w:val="24"/>
              </w:rPr>
              <w:t>B</w:t>
            </w:r>
            <w:r w:rsidR="005A3F0C"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r w:rsidR="005A3F0C" w:rsidRPr="005A3F0C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5A3F0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Individuals over the age of 65 with family history of bowel cancer do not qualify for family history screening as their risk is almost similar to the general population</w:t>
            </w:r>
          </w:p>
          <w:p w:rsidR="0064002D" w:rsidRDefault="0064002D" w:rsidP="00651BA0">
            <w:pPr>
              <w:spacing w:after="0" w:line="240" w:lineRule="auto"/>
              <w:jc w:val="both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  <w:p w:rsidR="005C2634" w:rsidRDefault="00002F25" w:rsidP="00002F2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002F25">
              <w:rPr>
                <w:rFonts w:eastAsia="Times New Roman" w:cs="Times New Roman"/>
                <w:b/>
                <w:sz w:val="24"/>
                <w:szCs w:val="24"/>
                <w:lang w:eastAsia="en-CA"/>
              </w:rPr>
              <w:t xml:space="preserve"> </w:t>
            </w:r>
            <w:r w:rsidRPr="00002F25">
              <w:rPr>
                <w:rFonts w:eastAsia="Times New Roman" w:cs="Arial"/>
                <w:b/>
                <w:color w:val="000000"/>
                <w:sz w:val="24"/>
                <w:szCs w:val="24"/>
              </w:rPr>
              <w:t>'Wirral Familial Risk Colonic Screening Clinic' (FRSC</w:t>
            </w:r>
            <w:r w:rsidRPr="00002F25">
              <w:rPr>
                <w:rFonts w:eastAsia="Times New Roman" w:cs="Arial"/>
                <w:color w:val="000000"/>
                <w:sz w:val="24"/>
                <w:szCs w:val="24"/>
              </w:rPr>
              <w:t>)</w:t>
            </w:r>
          </w:p>
          <w:p w:rsidR="00002F25" w:rsidRPr="00002F25" w:rsidRDefault="0064002D" w:rsidP="0099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Who is for family History screening?</w:t>
            </w:r>
          </w:p>
          <w:p w:rsidR="00002F25" w:rsidRPr="00002F25" w:rsidRDefault="00002F25" w:rsidP="00002F25">
            <w:pPr>
              <w:keepNext/>
              <w:numPr>
                <w:ilvl w:val="0"/>
                <w:numId w:val="7"/>
              </w:numPr>
              <w:tabs>
                <w:tab w:val="clear" w:pos="360"/>
                <w:tab w:val="num" w:pos="1080"/>
              </w:tabs>
              <w:spacing w:after="0" w:line="240" w:lineRule="auto"/>
              <w:ind w:left="1080"/>
              <w:jc w:val="both"/>
              <w:outlineLvl w:val="4"/>
              <w:rPr>
                <w:rFonts w:ascii="Tahoma" w:eastAsia="Times New Roman" w:hAnsi="Tahoma" w:cs="Times New Roman"/>
                <w:lang w:val="en-US"/>
              </w:rPr>
            </w:pPr>
            <w:r w:rsidRPr="00002F25">
              <w:rPr>
                <w:rFonts w:ascii="Tahoma" w:eastAsia="Times New Roman" w:hAnsi="Tahoma" w:cs="Times New Roman"/>
                <w:lang w:val="en-US"/>
              </w:rPr>
              <w:t xml:space="preserve">Individuals or families with risk of developing CRC of  </w:t>
            </w:r>
            <w:r w:rsidRPr="00002F25">
              <w:rPr>
                <w:rFonts w:ascii="Tahoma" w:eastAsia="Times New Roman" w:hAnsi="Tahoma" w:cs="Times New Roman"/>
                <w:b/>
                <w:u w:val="single"/>
                <w:lang w:val="en-US"/>
              </w:rPr>
              <w:t xml:space="preserve">1:10 or greater </w:t>
            </w:r>
            <w:r w:rsidRPr="00002F25">
              <w:rPr>
                <w:rFonts w:ascii="Tahoma" w:eastAsia="Times New Roman" w:hAnsi="Tahoma" w:cs="Times New Roman"/>
                <w:lang w:val="en-US"/>
              </w:rPr>
              <w:t>(see table below )</w:t>
            </w:r>
          </w:p>
          <w:p w:rsidR="00002F25" w:rsidRPr="00002F25" w:rsidRDefault="00002F25" w:rsidP="00002F25">
            <w:pPr>
              <w:keepNext/>
              <w:numPr>
                <w:ilvl w:val="0"/>
                <w:numId w:val="7"/>
              </w:numPr>
              <w:tabs>
                <w:tab w:val="clear" w:pos="360"/>
                <w:tab w:val="num" w:pos="1080"/>
              </w:tabs>
              <w:spacing w:after="0" w:line="240" w:lineRule="auto"/>
              <w:ind w:left="1080"/>
              <w:jc w:val="both"/>
              <w:outlineLvl w:val="4"/>
              <w:rPr>
                <w:rFonts w:ascii="Tahoma" w:eastAsia="Times New Roman" w:hAnsi="Tahoma" w:cs="Times New Roman"/>
                <w:lang w:val="en-US"/>
              </w:rPr>
            </w:pPr>
            <w:r w:rsidRPr="00002F25">
              <w:rPr>
                <w:rFonts w:ascii="Tahoma" w:eastAsia="Times New Roman" w:hAnsi="Tahoma" w:cs="Times New Roman"/>
                <w:lang w:val="en-US"/>
              </w:rPr>
              <w:t>Family history of colonic polyps is an</w:t>
            </w:r>
            <w:r w:rsidRPr="00002F25">
              <w:rPr>
                <w:rFonts w:ascii="Tahoma" w:eastAsia="Times New Roman" w:hAnsi="Tahoma" w:cs="Times New Roman"/>
                <w:b/>
                <w:lang w:val="en-US"/>
              </w:rPr>
              <w:t xml:space="preserve"> </w:t>
            </w:r>
            <w:r w:rsidRPr="00002F25">
              <w:rPr>
                <w:rFonts w:ascii="Tahoma" w:eastAsia="Times New Roman" w:hAnsi="Tahoma" w:cs="Times New Roman"/>
                <w:lang w:val="en-US"/>
              </w:rPr>
              <w:t>indication for screening depending on level of risk (</w:t>
            </w:r>
            <w:r>
              <w:rPr>
                <w:rFonts w:ascii="Tahoma" w:eastAsia="Times New Roman" w:hAnsi="Tahoma" w:cs="Times New Roman"/>
                <w:lang w:val="en-US"/>
              </w:rPr>
              <w:t>see</w:t>
            </w:r>
            <w:r w:rsidRPr="00002F25">
              <w:rPr>
                <w:rFonts w:ascii="Tahoma" w:eastAsia="Times New Roman" w:hAnsi="Tahoma" w:cs="Times New Roman"/>
                <w:lang w:val="en-US"/>
              </w:rPr>
              <w:t xml:space="preserve"> table)</w:t>
            </w:r>
          </w:p>
          <w:p w:rsidR="00002F25" w:rsidRPr="00651BA0" w:rsidRDefault="00002F25" w:rsidP="00002F2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en-CA"/>
              </w:rPr>
            </w:pPr>
          </w:p>
        </w:tc>
      </w:tr>
    </w:tbl>
    <w:p w:rsidR="005A3F0C" w:rsidRDefault="005A3F0C" w:rsidP="00651BA0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219"/>
      </w:tblGrid>
      <w:tr w:rsidR="005A3F0C" w:rsidTr="00CD7D0C">
        <w:tc>
          <w:tcPr>
            <w:tcW w:w="6629" w:type="dxa"/>
          </w:tcPr>
          <w:p w:rsidR="005A3F0C" w:rsidRDefault="005A3F0C" w:rsidP="00651BA0">
            <w:pPr>
              <w:jc w:val="both"/>
              <w:rPr>
                <w:rFonts w:ascii="Tahoma" w:eastAsia="Times New Roman" w:hAnsi="Tahoma" w:cs="Times New Roman"/>
                <w:b/>
                <w:sz w:val="20"/>
                <w:szCs w:val="20"/>
                <w:u w:val="single"/>
                <w:lang w:val="en-US"/>
              </w:rPr>
            </w:pPr>
          </w:p>
          <w:p w:rsidR="005A3F0C" w:rsidRPr="005A3F0C" w:rsidRDefault="005A3F0C" w:rsidP="00651BA0">
            <w:pPr>
              <w:jc w:val="both"/>
              <w:rPr>
                <w:rFonts w:ascii="Tahoma" w:eastAsia="Times New Roman" w:hAnsi="Tahoma" w:cs="Times New Roman"/>
                <w:sz w:val="20"/>
                <w:szCs w:val="20"/>
                <w:u w:val="single"/>
                <w:lang w:val="en-US"/>
              </w:rPr>
            </w:pPr>
            <w:r w:rsidRPr="005A3F0C">
              <w:rPr>
                <w:rFonts w:ascii="Tahoma" w:eastAsia="Times New Roman" w:hAnsi="Tahoma" w:cs="Times New Roman"/>
                <w:b/>
                <w:sz w:val="20"/>
                <w:szCs w:val="20"/>
                <w:u w:val="single"/>
                <w:lang w:val="en-US"/>
              </w:rPr>
              <w:t>D</w:t>
            </w:r>
            <w:r w:rsidRPr="005A3F0C">
              <w:rPr>
                <w:rFonts w:ascii="Tahoma" w:eastAsia="Times New Roman" w:hAnsi="Tahoma" w:cs="Times New Roman"/>
                <w:b/>
                <w:sz w:val="20"/>
                <w:szCs w:val="20"/>
                <w:u w:val="single"/>
              </w:rPr>
              <w:t>EFINITION OF RISK</w:t>
            </w:r>
          </w:p>
        </w:tc>
        <w:tc>
          <w:tcPr>
            <w:tcW w:w="3219" w:type="dxa"/>
          </w:tcPr>
          <w:p w:rsidR="005A3F0C" w:rsidRDefault="005A3F0C" w:rsidP="00651BA0">
            <w:pPr>
              <w:jc w:val="both"/>
              <w:rPr>
                <w:rFonts w:ascii="Tahoma" w:eastAsia="Times New Roman" w:hAnsi="Tahoma" w:cs="Times New Roman"/>
                <w:sz w:val="20"/>
                <w:szCs w:val="20"/>
                <w:lang w:val="en-US"/>
              </w:rPr>
            </w:pPr>
          </w:p>
        </w:tc>
      </w:tr>
      <w:tr w:rsidR="005A3F0C" w:rsidTr="00CD7D0C">
        <w:tc>
          <w:tcPr>
            <w:tcW w:w="6629" w:type="dxa"/>
          </w:tcPr>
          <w:p w:rsidR="005A3F0C" w:rsidRPr="00CD7D0C" w:rsidRDefault="005A3F0C" w:rsidP="00651BA0">
            <w:pPr>
              <w:jc w:val="both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  <w:p w:rsidR="005A3F0C" w:rsidRPr="00CD7D0C" w:rsidRDefault="005A3F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D7D0C">
              <w:rPr>
                <w:rFonts w:eastAsia="Times New Roman" w:cs="Times New Roman"/>
                <w:sz w:val="24"/>
                <w:szCs w:val="24"/>
                <w:lang w:val="en-US"/>
              </w:rPr>
              <w:t>Population risk</w:t>
            </w:r>
          </w:p>
          <w:p w:rsidR="005A3F0C" w:rsidRPr="00CD7D0C" w:rsidRDefault="005A3F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5A3F0C" w:rsidRPr="00CD7D0C" w:rsidRDefault="005A3F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D7D0C">
              <w:rPr>
                <w:rFonts w:eastAsia="Times New Roman" w:cs="Times New Roman"/>
                <w:sz w:val="24"/>
                <w:szCs w:val="24"/>
                <w:lang w:val="en-US"/>
              </w:rPr>
              <w:t>One first degree relative affected over 50</w:t>
            </w:r>
          </w:p>
          <w:p w:rsidR="005A3F0C" w:rsidRPr="00CD7D0C" w:rsidRDefault="005A3F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5A3F0C" w:rsidRPr="00CD7D0C" w:rsidRDefault="005A3F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D7D0C">
              <w:rPr>
                <w:rFonts w:eastAsia="Times New Roman" w:cs="Times New Roman"/>
                <w:sz w:val="24"/>
                <w:szCs w:val="24"/>
                <w:lang w:val="en-US"/>
              </w:rPr>
              <w:t>One first and second degree relative affected</w:t>
            </w:r>
          </w:p>
          <w:p w:rsidR="005A3F0C" w:rsidRPr="00CD7D0C" w:rsidRDefault="005A3F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5A3F0C" w:rsidRPr="00CD7D0C" w:rsidRDefault="005A3F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D7D0C">
              <w:rPr>
                <w:rFonts w:eastAsia="Times New Roman" w:cs="Times New Roman"/>
                <w:sz w:val="24"/>
                <w:szCs w:val="24"/>
                <w:lang w:val="en-US"/>
              </w:rPr>
              <w:t>One first degree relative affected under 50</w:t>
            </w:r>
          </w:p>
          <w:p w:rsidR="00CD7D0C" w:rsidRPr="00CD7D0C" w:rsidRDefault="00CD7D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D7D0C" w:rsidRPr="00CD7D0C" w:rsidRDefault="00CD7D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D7D0C">
              <w:rPr>
                <w:rFonts w:eastAsia="Times New Roman" w:cs="Times New Roman"/>
                <w:sz w:val="24"/>
                <w:szCs w:val="24"/>
                <w:lang w:val="en-US"/>
              </w:rPr>
              <w:t>Two first degree relatives affected</w:t>
            </w:r>
          </w:p>
          <w:p w:rsidR="00CD7D0C" w:rsidRPr="00CD7D0C" w:rsidRDefault="00CD7D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D7D0C" w:rsidRPr="00CD7D0C" w:rsidRDefault="00CD7D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D7D0C">
              <w:rPr>
                <w:rFonts w:eastAsia="Times New Roman" w:cs="Times New Roman"/>
                <w:sz w:val="24"/>
                <w:szCs w:val="24"/>
                <w:lang w:val="en-US"/>
              </w:rPr>
              <w:t>Dominant pedigree – Familial Polyposis (FAP)</w:t>
            </w:r>
          </w:p>
          <w:p w:rsidR="00CD7D0C" w:rsidRPr="00CD7D0C" w:rsidRDefault="00CD7D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D7D0C" w:rsidRPr="00CD7D0C" w:rsidRDefault="00CD7D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D7D0C">
              <w:rPr>
                <w:rFonts w:eastAsia="Times New Roman" w:cs="Times New Roman"/>
                <w:sz w:val="24"/>
                <w:szCs w:val="24"/>
                <w:lang w:val="en-US"/>
              </w:rPr>
              <w:t>Hereditary Non-Polyposis Colonic Cancer (HNPCC)</w:t>
            </w:r>
          </w:p>
          <w:p w:rsidR="00CD7D0C" w:rsidRPr="00CD7D0C" w:rsidRDefault="00CD7D0C" w:rsidP="00CD7D0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D7D0C">
              <w:rPr>
                <w:rFonts w:eastAsia="Times New Roman" w:cs="Times New Roman"/>
                <w:sz w:val="24"/>
                <w:szCs w:val="24"/>
                <w:lang w:val="en-US"/>
              </w:rPr>
              <w:t>+/- LYNCH syndrome</w:t>
            </w:r>
          </w:p>
          <w:p w:rsidR="00CD7D0C" w:rsidRPr="00CD7D0C" w:rsidRDefault="00CD7D0C" w:rsidP="00CD7D0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D7D0C">
              <w:rPr>
                <w:rFonts w:eastAsia="Times New Roman" w:cs="Times New Roman"/>
                <w:sz w:val="24"/>
                <w:szCs w:val="24"/>
                <w:lang w:val="en-US"/>
              </w:rPr>
              <w:t>3 family members, 2 must be first degree relatives of 3</w:t>
            </w:r>
            <w:r w:rsidRPr="00CD7D0C">
              <w:rPr>
                <w:rFonts w:eastAsia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</w:p>
          <w:p w:rsidR="00CD7D0C" w:rsidRPr="00CD7D0C" w:rsidRDefault="00CD7D0C" w:rsidP="00CD7D0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D7D0C">
              <w:rPr>
                <w:rFonts w:eastAsia="Times New Roman" w:cs="Times New Roman"/>
                <w:sz w:val="24"/>
                <w:szCs w:val="24"/>
                <w:lang w:val="en-US"/>
              </w:rPr>
              <w:t>CRC must span at least 2 generations</w:t>
            </w:r>
          </w:p>
          <w:p w:rsidR="00CD7D0C" w:rsidRPr="00CD7D0C" w:rsidRDefault="00CD7D0C" w:rsidP="00CD7D0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D7D0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At least one of the cases must be less than 50 years </w:t>
            </w:r>
          </w:p>
          <w:p w:rsidR="00CD7D0C" w:rsidRPr="00CD7D0C" w:rsidRDefault="00CD7D0C" w:rsidP="00651BA0">
            <w:pPr>
              <w:jc w:val="both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19" w:type="dxa"/>
          </w:tcPr>
          <w:p w:rsidR="005A3F0C" w:rsidRPr="00CD7D0C" w:rsidRDefault="005A3F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D7D0C" w:rsidRDefault="00CD7D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D7D0C">
              <w:rPr>
                <w:rFonts w:eastAsia="Times New Roman" w:cs="Times New Roman"/>
                <w:sz w:val="24"/>
                <w:szCs w:val="24"/>
                <w:lang w:val="en-US"/>
              </w:rPr>
              <w:t>1:50</w:t>
            </w:r>
          </w:p>
          <w:p w:rsidR="00CD7D0C" w:rsidRDefault="00CD7D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D7D0C" w:rsidRDefault="00CD7D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1:17</w:t>
            </w:r>
          </w:p>
          <w:p w:rsidR="00CD7D0C" w:rsidRDefault="00CD7D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D7D0C" w:rsidRDefault="00CD7D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1:12</w:t>
            </w:r>
          </w:p>
          <w:p w:rsidR="00CD7D0C" w:rsidRDefault="00CD7D0C" w:rsidP="00651BA0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D7D0C" w:rsidRDefault="00CD7D0C" w:rsidP="00651BA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1:10</w:t>
            </w:r>
          </w:p>
          <w:p w:rsidR="00CD7D0C" w:rsidRDefault="00CD7D0C" w:rsidP="00651BA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D7D0C" w:rsidRDefault="00CD7D0C" w:rsidP="00651BA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1:6</w:t>
            </w:r>
          </w:p>
          <w:p w:rsidR="00CD7D0C" w:rsidRDefault="00CD7D0C" w:rsidP="00651BA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D7D0C" w:rsidRDefault="00CD7D0C" w:rsidP="00651BA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1:2</w:t>
            </w:r>
          </w:p>
          <w:p w:rsidR="00CD7D0C" w:rsidRDefault="00CD7D0C" w:rsidP="00651BA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D7D0C" w:rsidRPr="00CD7D0C" w:rsidRDefault="00CD7D0C" w:rsidP="00651BA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1:2</w:t>
            </w:r>
          </w:p>
        </w:tc>
      </w:tr>
    </w:tbl>
    <w:p w:rsidR="0099720B" w:rsidRPr="00CD7D0C" w:rsidRDefault="00651BA0" w:rsidP="00CD7D0C">
      <w:pPr>
        <w:keepNext/>
        <w:spacing w:after="0" w:line="240" w:lineRule="auto"/>
        <w:outlineLvl w:val="2"/>
        <w:rPr>
          <w:rFonts w:ascii="Tahoma" w:eastAsia="Times New Roman" w:hAnsi="Tahoma" w:cs="Times New Roman"/>
          <w:b/>
          <w:sz w:val="20"/>
          <w:szCs w:val="20"/>
          <w:u w:val="single"/>
        </w:rPr>
      </w:pPr>
      <w:r w:rsidRPr="00651BA0">
        <w:rPr>
          <w:lang w:val="en-US"/>
        </w:rPr>
        <w:tab/>
      </w:r>
      <w:r w:rsidRPr="00651BA0">
        <w:rPr>
          <w:lang w:val="en-US"/>
        </w:rPr>
        <w:tab/>
      </w:r>
    </w:p>
    <w:p w:rsidR="000C2A83" w:rsidRDefault="0099720B" w:rsidP="00CD7D0C">
      <w:pPr>
        <w:spacing w:after="0"/>
        <w:jc w:val="center"/>
        <w:rPr>
          <w:rFonts w:eastAsia="Times New Roman" w:cs="Times New Roman"/>
          <w:lang w:val="en-US"/>
        </w:rPr>
      </w:pPr>
      <w:r w:rsidRPr="0064002D">
        <w:rPr>
          <w:rFonts w:eastAsia="Times New Roman" w:cs="Times New Roman"/>
          <w:b/>
        </w:rPr>
        <w:t>Please complete</w:t>
      </w:r>
      <w:r w:rsidR="00CD7D0C">
        <w:rPr>
          <w:rFonts w:eastAsia="Times New Roman" w:cs="Times New Roman"/>
          <w:b/>
        </w:rPr>
        <w:t xml:space="preserve"> </w:t>
      </w:r>
      <w:r w:rsidRPr="0064002D">
        <w:rPr>
          <w:rFonts w:eastAsia="Times New Roman" w:cs="Times New Roman"/>
          <w:b/>
        </w:rPr>
        <w:t>the table</w:t>
      </w:r>
      <w:r>
        <w:rPr>
          <w:rFonts w:eastAsia="Times New Roman" w:cs="Times New Roman"/>
          <w:b/>
        </w:rPr>
        <w:t xml:space="preserve"> </w:t>
      </w:r>
      <w:r w:rsidRPr="0064002D">
        <w:rPr>
          <w:rFonts w:eastAsia="Times New Roman" w:cs="Times New Roman"/>
          <w:b/>
        </w:rPr>
        <w:t>to the best of your knowledge.  It is important that we obtain as accurate information as possible regarding family history</w:t>
      </w:r>
      <w:r w:rsidR="00CD7D0C">
        <w:rPr>
          <w:rFonts w:ascii="Tahoma" w:eastAsia="Times New Roman" w:hAnsi="Tahoma" w:cs="Times New Roman"/>
          <w:b/>
          <w:noProof/>
          <w:sz w:val="24"/>
          <w:szCs w:val="20"/>
        </w:rPr>
        <w:t>.</w:t>
      </w:r>
      <w:r w:rsidR="00651BA0">
        <w:rPr>
          <w:rFonts w:ascii="Tahoma" w:eastAsia="Times New Roman" w:hAnsi="Tahoma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B394EC0" wp14:editId="408EFAC2">
                <wp:simplePos x="0" y="0"/>
                <wp:positionH relativeFrom="column">
                  <wp:posOffset>6229350</wp:posOffset>
                </wp:positionH>
                <wp:positionV relativeFrom="paragraph">
                  <wp:posOffset>44450</wp:posOffset>
                </wp:positionV>
                <wp:extent cx="0" cy="0"/>
                <wp:effectExtent l="5715" t="8890" r="13335" b="101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5pt,3.5pt" to="490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" o:allowincell="f"/>
            </w:pict>
          </mc:Fallback>
        </mc:AlternateContent>
      </w:r>
      <w:r w:rsidR="00651BA0">
        <w:rPr>
          <w:rFonts w:ascii="Tahoma" w:eastAsia="Times New Roman" w:hAnsi="Tahoma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836CA9B" wp14:editId="790765E3">
                <wp:simplePos x="0" y="0"/>
                <wp:positionH relativeFrom="column">
                  <wp:posOffset>194310</wp:posOffset>
                </wp:positionH>
                <wp:positionV relativeFrom="paragraph">
                  <wp:posOffset>89535</wp:posOffset>
                </wp:positionV>
                <wp:extent cx="0" cy="0"/>
                <wp:effectExtent l="9525" t="6350" r="9525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7.05pt" to="15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" o:allowincell="f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3883"/>
        <w:gridCol w:w="1843"/>
        <w:gridCol w:w="1660"/>
      </w:tblGrid>
      <w:tr w:rsidR="0064002D" w:rsidTr="0099720B">
        <w:tc>
          <w:tcPr>
            <w:tcW w:w="2462" w:type="dxa"/>
          </w:tcPr>
          <w:p w:rsidR="000C2A83" w:rsidRPr="000C2A83" w:rsidRDefault="000C2A83" w:rsidP="000C2A83">
            <w:pPr>
              <w:jc w:val="both"/>
              <w:rPr>
                <w:rFonts w:eastAsia="Times New Roman" w:cs="Times New Roman"/>
                <w:b/>
                <w:lang w:val="en-US"/>
              </w:rPr>
            </w:pPr>
            <w:r w:rsidRPr="000C2A83">
              <w:rPr>
                <w:b/>
              </w:rPr>
              <w:t>R</w:t>
            </w:r>
            <w:r>
              <w:rPr>
                <w:b/>
              </w:rPr>
              <w:t>elation</w:t>
            </w:r>
          </w:p>
        </w:tc>
        <w:tc>
          <w:tcPr>
            <w:tcW w:w="3883" w:type="dxa"/>
          </w:tcPr>
          <w:p w:rsidR="000C2A83" w:rsidRPr="0099720B" w:rsidRDefault="000C2A83" w:rsidP="000C2A83">
            <w:pPr>
              <w:jc w:val="both"/>
              <w:rPr>
                <w:rFonts w:eastAsia="Times New Roman" w:cs="Times New Roman"/>
                <w:b/>
                <w:lang w:val="en-US"/>
              </w:rPr>
            </w:pPr>
            <w:r w:rsidRPr="0099720B">
              <w:rPr>
                <w:rFonts w:eastAsia="Times New Roman" w:cs="Times New Roman"/>
                <w:b/>
                <w:lang w:val="en-US"/>
              </w:rPr>
              <w:t>Bowel cancer or Polyps</w:t>
            </w:r>
          </w:p>
        </w:tc>
        <w:tc>
          <w:tcPr>
            <w:tcW w:w="1843" w:type="dxa"/>
          </w:tcPr>
          <w:p w:rsidR="0099720B" w:rsidRPr="0099720B" w:rsidRDefault="000C2A83" w:rsidP="0099720B">
            <w:pPr>
              <w:jc w:val="both"/>
              <w:rPr>
                <w:rFonts w:eastAsia="Times New Roman" w:cs="Times New Roman"/>
                <w:b/>
                <w:lang w:val="en-US"/>
              </w:rPr>
            </w:pPr>
            <w:r w:rsidRPr="0099720B">
              <w:rPr>
                <w:rFonts w:eastAsia="Times New Roman" w:cs="Times New Roman"/>
                <w:b/>
                <w:lang w:val="en-US"/>
              </w:rPr>
              <w:t>Other</w:t>
            </w:r>
          </w:p>
          <w:p w:rsidR="000C2A83" w:rsidRPr="0099720B" w:rsidRDefault="000C2A83" w:rsidP="0099720B">
            <w:pPr>
              <w:jc w:val="both"/>
              <w:rPr>
                <w:rFonts w:eastAsia="Times New Roman" w:cs="Times New Roman"/>
                <w:b/>
                <w:lang w:val="en-US"/>
              </w:rPr>
            </w:pPr>
            <w:r w:rsidRPr="0099720B">
              <w:rPr>
                <w:rFonts w:eastAsia="Times New Roman" w:cs="Times New Roman"/>
                <w:b/>
                <w:lang w:val="en-US"/>
              </w:rPr>
              <w:t>cancer - Sites</w:t>
            </w:r>
          </w:p>
        </w:tc>
        <w:tc>
          <w:tcPr>
            <w:tcW w:w="1660" w:type="dxa"/>
          </w:tcPr>
          <w:p w:rsidR="000C2A83" w:rsidRPr="0099720B" w:rsidRDefault="000C2A83" w:rsidP="0099720B">
            <w:pPr>
              <w:rPr>
                <w:b/>
                <w:lang w:val="en-US"/>
              </w:rPr>
            </w:pPr>
            <w:r w:rsidRPr="0099720B">
              <w:rPr>
                <w:b/>
                <w:lang w:val="en-US"/>
              </w:rPr>
              <w:t>Age</w:t>
            </w:r>
            <w:r w:rsidR="0099720B" w:rsidRPr="0099720B">
              <w:rPr>
                <w:b/>
                <w:lang w:val="en-US"/>
              </w:rPr>
              <w:t xml:space="preserve"> a</w:t>
            </w:r>
            <w:r w:rsidRPr="0099720B">
              <w:rPr>
                <w:b/>
                <w:lang w:val="en-US"/>
              </w:rPr>
              <w:t xml:space="preserve">t </w:t>
            </w:r>
            <w:r w:rsidR="0099720B" w:rsidRPr="0099720B">
              <w:rPr>
                <w:b/>
                <w:lang w:val="en-US"/>
              </w:rPr>
              <w:t>d</w:t>
            </w:r>
            <w:r w:rsidRPr="0099720B">
              <w:rPr>
                <w:b/>
                <w:lang w:val="en-US"/>
              </w:rPr>
              <w:t>iagnosis</w:t>
            </w:r>
          </w:p>
        </w:tc>
      </w:tr>
      <w:tr w:rsidR="0064002D" w:rsidTr="0099720B">
        <w:tc>
          <w:tcPr>
            <w:tcW w:w="2462" w:type="dxa"/>
          </w:tcPr>
          <w:p w:rsidR="000C2A83" w:rsidRDefault="000C2A83" w:rsidP="0025204F">
            <w:pPr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First Degree</w:t>
            </w:r>
          </w:p>
          <w:p w:rsidR="000C2A83" w:rsidRDefault="00CD7D0C" w:rsidP="000C2A83">
            <w:pPr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Example: Mother</w:t>
            </w:r>
            <w:r w:rsidR="000C2A83">
              <w:rPr>
                <w:rFonts w:eastAsia="Times New Roman" w:cs="Times New Roman"/>
                <w:lang w:val="en-US"/>
              </w:rPr>
              <w:t>, Father, Sister, Brother</w:t>
            </w:r>
          </w:p>
        </w:tc>
        <w:tc>
          <w:tcPr>
            <w:tcW w:w="3883" w:type="dxa"/>
          </w:tcPr>
          <w:p w:rsidR="000C2A83" w:rsidRDefault="000C2A83" w:rsidP="0025204F">
            <w:pPr>
              <w:jc w:val="both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C2A83" w:rsidRDefault="000C2A83" w:rsidP="0025204F">
            <w:pPr>
              <w:jc w:val="both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60" w:type="dxa"/>
          </w:tcPr>
          <w:p w:rsidR="000C2A83" w:rsidRDefault="000C2A83" w:rsidP="0025204F">
            <w:pPr>
              <w:jc w:val="both"/>
              <w:rPr>
                <w:rFonts w:eastAsia="Times New Roman" w:cs="Times New Roman"/>
                <w:lang w:val="en-US"/>
              </w:rPr>
            </w:pPr>
          </w:p>
        </w:tc>
      </w:tr>
      <w:tr w:rsidR="0064002D" w:rsidTr="0099720B">
        <w:tc>
          <w:tcPr>
            <w:tcW w:w="2462" w:type="dxa"/>
          </w:tcPr>
          <w:p w:rsidR="000C2A83" w:rsidRDefault="000C2A83" w:rsidP="000C2A83">
            <w:pPr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Second degree</w:t>
            </w:r>
          </w:p>
          <w:p w:rsidR="000C2A83" w:rsidRDefault="00CD7D0C" w:rsidP="000C2A83">
            <w:pPr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Example: Grandparents</w:t>
            </w:r>
            <w:r w:rsidR="000C2A83">
              <w:rPr>
                <w:rFonts w:eastAsia="Times New Roman" w:cs="Times New Roman"/>
                <w:lang w:val="en-US"/>
              </w:rPr>
              <w:t>, Auntie, Uncle</w:t>
            </w:r>
          </w:p>
        </w:tc>
        <w:tc>
          <w:tcPr>
            <w:tcW w:w="3883" w:type="dxa"/>
          </w:tcPr>
          <w:p w:rsidR="000C2A83" w:rsidRDefault="000C2A83" w:rsidP="0025204F">
            <w:pPr>
              <w:jc w:val="both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C2A83" w:rsidRDefault="000C2A83" w:rsidP="0025204F">
            <w:pPr>
              <w:jc w:val="both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60" w:type="dxa"/>
          </w:tcPr>
          <w:p w:rsidR="000C2A83" w:rsidRDefault="000C2A83" w:rsidP="0025204F">
            <w:pPr>
              <w:jc w:val="both"/>
              <w:rPr>
                <w:rFonts w:eastAsia="Times New Roman" w:cs="Times New Roman"/>
                <w:lang w:val="en-US"/>
              </w:rPr>
            </w:pPr>
          </w:p>
        </w:tc>
      </w:tr>
      <w:tr w:rsidR="000C2A83" w:rsidTr="0099720B">
        <w:tc>
          <w:tcPr>
            <w:tcW w:w="2462" w:type="dxa"/>
          </w:tcPr>
          <w:p w:rsidR="000C2A83" w:rsidRDefault="000C2A83" w:rsidP="000C2A83">
            <w:pPr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Third Degree</w:t>
            </w:r>
          </w:p>
          <w:p w:rsidR="000C2A83" w:rsidRDefault="00CD7D0C" w:rsidP="000C2A83">
            <w:pPr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Example: Cousins etc.</w:t>
            </w:r>
          </w:p>
          <w:p w:rsidR="000C2A83" w:rsidRDefault="000C2A83" w:rsidP="000C2A83">
            <w:pPr>
              <w:jc w:val="both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883" w:type="dxa"/>
          </w:tcPr>
          <w:p w:rsidR="000C2A83" w:rsidRDefault="000C2A83" w:rsidP="0025204F">
            <w:pPr>
              <w:jc w:val="both"/>
              <w:rPr>
                <w:rFonts w:eastAsia="Times New Roman" w:cs="Times New Roman"/>
                <w:lang w:val="en-US"/>
              </w:rPr>
            </w:pPr>
          </w:p>
          <w:p w:rsidR="000C2A83" w:rsidRDefault="000C2A83" w:rsidP="0025204F">
            <w:pPr>
              <w:jc w:val="both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C2A83" w:rsidRDefault="000C2A83" w:rsidP="0025204F">
            <w:pPr>
              <w:jc w:val="both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60" w:type="dxa"/>
          </w:tcPr>
          <w:p w:rsidR="000C2A83" w:rsidRDefault="000C2A83" w:rsidP="0025204F">
            <w:pPr>
              <w:jc w:val="both"/>
              <w:rPr>
                <w:rFonts w:eastAsia="Times New Roman" w:cs="Times New Roman"/>
                <w:lang w:val="en-US"/>
              </w:rPr>
            </w:pPr>
          </w:p>
        </w:tc>
      </w:tr>
    </w:tbl>
    <w:p w:rsidR="00CD7D0C" w:rsidRDefault="00CD7D0C" w:rsidP="00CD7D0C">
      <w:pPr>
        <w:spacing w:after="0" w:line="240" w:lineRule="auto"/>
        <w:jc w:val="center"/>
        <w:rPr>
          <w:rFonts w:eastAsia="Times New Roman" w:cs="Times New Roman"/>
          <w:lang w:val="en-US"/>
        </w:rPr>
      </w:pPr>
    </w:p>
    <w:p w:rsidR="0064002D" w:rsidRDefault="0099720B" w:rsidP="00CD7D0C">
      <w:pPr>
        <w:spacing w:after="0" w:line="240" w:lineRule="auto"/>
        <w:jc w:val="center"/>
        <w:rPr>
          <w:rFonts w:eastAsia="Times New Roman" w:cs="Times New Roman"/>
          <w:b/>
          <w:lang w:val="en-US"/>
        </w:rPr>
      </w:pPr>
      <w:r w:rsidRPr="0025204F">
        <w:rPr>
          <w:rFonts w:eastAsia="Times New Roman" w:cs="Times New Roman"/>
          <w:lang w:val="en-US"/>
        </w:rPr>
        <w:t xml:space="preserve">Generally screening </w:t>
      </w:r>
      <w:r>
        <w:rPr>
          <w:rFonts w:eastAsia="Times New Roman" w:cs="Times New Roman"/>
          <w:lang w:val="en-US"/>
        </w:rPr>
        <w:t xml:space="preserve">where there is a family history </w:t>
      </w:r>
      <w:r w:rsidRPr="0025204F">
        <w:rPr>
          <w:rFonts w:eastAsia="Times New Roman" w:cs="Times New Roman"/>
          <w:lang w:val="en-US"/>
        </w:rPr>
        <w:t xml:space="preserve">will commence at the age of 40 or 5 years younger than the earliest diagnosis in the affected relative except in dominant pedigrees when screening will commence at the age of </w:t>
      </w:r>
      <w:r w:rsidR="00CD7D0C" w:rsidRPr="0025204F">
        <w:rPr>
          <w:rFonts w:eastAsia="Times New Roman" w:cs="Times New Roman"/>
          <w:lang w:val="en-US"/>
        </w:rPr>
        <w:t>16.</w:t>
      </w:r>
    </w:p>
    <w:tbl>
      <w:tblPr>
        <w:tblStyle w:val="TableGrid"/>
        <w:tblW w:w="10166" w:type="dxa"/>
        <w:tblInd w:w="108" w:type="dxa"/>
        <w:tblLook w:val="04A0" w:firstRow="1" w:lastRow="0" w:firstColumn="1" w:lastColumn="0" w:noHBand="0" w:noVBand="1"/>
      </w:tblPr>
      <w:tblGrid>
        <w:gridCol w:w="2780"/>
        <w:gridCol w:w="2462"/>
        <w:gridCol w:w="2462"/>
        <w:gridCol w:w="2462"/>
      </w:tblGrid>
      <w:tr w:rsidR="000C2A83" w:rsidRPr="00787F9D" w:rsidTr="0081196E">
        <w:tc>
          <w:tcPr>
            <w:tcW w:w="2780" w:type="dxa"/>
          </w:tcPr>
          <w:p w:rsidR="000C2A83" w:rsidRPr="00787F9D" w:rsidRDefault="000C2A83" w:rsidP="0081196E">
            <w:pPr>
              <w:jc w:val="both"/>
              <w:rPr>
                <w:rFonts w:ascii="Tahoma" w:eastAsia="Times New Roman" w:hAnsi="Tahoma" w:cs="Times New Roman"/>
              </w:rPr>
            </w:pPr>
            <w:r w:rsidRPr="00787F9D">
              <w:rPr>
                <w:rFonts w:ascii="Tahoma" w:eastAsia="Times New Roman" w:hAnsi="Tahoma" w:cs="Times New Roman"/>
              </w:rPr>
              <w:t>Date Received</w:t>
            </w:r>
          </w:p>
        </w:tc>
        <w:tc>
          <w:tcPr>
            <w:tcW w:w="2462" w:type="dxa"/>
          </w:tcPr>
          <w:p w:rsidR="000C2A83" w:rsidRPr="00787F9D" w:rsidRDefault="000C2A83" w:rsidP="0081196E">
            <w:pPr>
              <w:jc w:val="both"/>
              <w:rPr>
                <w:rFonts w:ascii="Tahoma" w:eastAsia="Times New Roman" w:hAnsi="Tahoma" w:cs="Times New Roman"/>
              </w:rPr>
            </w:pPr>
            <w:r w:rsidRPr="00787F9D">
              <w:rPr>
                <w:rFonts w:ascii="Tahoma" w:eastAsia="Times New Roman" w:hAnsi="Tahoma" w:cs="Times New Roman"/>
              </w:rPr>
              <w:t>1</w:t>
            </w:r>
            <w:r w:rsidRPr="00787F9D">
              <w:rPr>
                <w:rFonts w:ascii="Tahoma" w:eastAsia="Times New Roman" w:hAnsi="Tahoma" w:cs="Times New Roman"/>
                <w:vertAlign w:val="superscript"/>
              </w:rPr>
              <w:t>st</w:t>
            </w:r>
            <w:r w:rsidRPr="00787F9D">
              <w:rPr>
                <w:rFonts w:ascii="Tahoma" w:eastAsia="Times New Roman" w:hAnsi="Tahoma" w:cs="Times New Roman"/>
              </w:rPr>
              <w:t xml:space="preserve"> Apt date</w:t>
            </w:r>
          </w:p>
        </w:tc>
        <w:tc>
          <w:tcPr>
            <w:tcW w:w="2462" w:type="dxa"/>
          </w:tcPr>
          <w:p w:rsidR="000C2A83" w:rsidRPr="00787F9D" w:rsidRDefault="000C2A83" w:rsidP="0081196E">
            <w:pPr>
              <w:jc w:val="both"/>
              <w:rPr>
                <w:rFonts w:ascii="Tahoma" w:eastAsia="Times New Roman" w:hAnsi="Tahoma" w:cs="Times New Roman"/>
              </w:rPr>
            </w:pPr>
            <w:r w:rsidRPr="00787F9D">
              <w:rPr>
                <w:rFonts w:ascii="Tahoma" w:eastAsia="Times New Roman" w:hAnsi="Tahoma" w:cs="Times New Roman"/>
              </w:rPr>
              <w:t>Date seen</w:t>
            </w:r>
          </w:p>
        </w:tc>
        <w:tc>
          <w:tcPr>
            <w:tcW w:w="2462" w:type="dxa"/>
          </w:tcPr>
          <w:p w:rsidR="000C2A83" w:rsidRPr="00787F9D" w:rsidRDefault="000C2A83" w:rsidP="0081196E">
            <w:pPr>
              <w:jc w:val="both"/>
              <w:rPr>
                <w:rFonts w:ascii="Tahoma" w:eastAsia="Times New Roman" w:hAnsi="Tahoma" w:cs="Times New Roman"/>
              </w:rPr>
            </w:pPr>
            <w:r w:rsidRPr="00787F9D">
              <w:rPr>
                <w:rFonts w:ascii="Tahoma" w:eastAsia="Times New Roman" w:hAnsi="Tahoma" w:cs="Times New Roman"/>
              </w:rPr>
              <w:t>Comments</w:t>
            </w:r>
          </w:p>
        </w:tc>
      </w:tr>
      <w:tr w:rsidR="000C2A83" w:rsidRPr="00787F9D" w:rsidTr="0081196E">
        <w:tc>
          <w:tcPr>
            <w:tcW w:w="2780" w:type="dxa"/>
          </w:tcPr>
          <w:p w:rsidR="000C2A83" w:rsidRPr="00787F9D" w:rsidRDefault="000C2A83" w:rsidP="0081196E">
            <w:pPr>
              <w:jc w:val="both"/>
              <w:rPr>
                <w:rFonts w:ascii="Tahoma" w:eastAsia="Times New Roman" w:hAnsi="Tahoma" w:cs="Times New Roman"/>
              </w:rPr>
            </w:pPr>
          </w:p>
        </w:tc>
        <w:tc>
          <w:tcPr>
            <w:tcW w:w="2462" w:type="dxa"/>
          </w:tcPr>
          <w:p w:rsidR="000C2A83" w:rsidRPr="00787F9D" w:rsidRDefault="000C2A83" w:rsidP="0081196E">
            <w:pPr>
              <w:jc w:val="both"/>
              <w:rPr>
                <w:rFonts w:ascii="Tahoma" w:eastAsia="Times New Roman" w:hAnsi="Tahoma" w:cs="Times New Roman"/>
              </w:rPr>
            </w:pPr>
          </w:p>
        </w:tc>
        <w:tc>
          <w:tcPr>
            <w:tcW w:w="2462" w:type="dxa"/>
          </w:tcPr>
          <w:p w:rsidR="000C2A83" w:rsidRPr="00787F9D" w:rsidRDefault="000C2A83" w:rsidP="0081196E">
            <w:pPr>
              <w:jc w:val="both"/>
              <w:rPr>
                <w:rFonts w:ascii="Tahoma" w:eastAsia="Times New Roman" w:hAnsi="Tahoma" w:cs="Times New Roman"/>
              </w:rPr>
            </w:pPr>
          </w:p>
        </w:tc>
        <w:tc>
          <w:tcPr>
            <w:tcW w:w="2462" w:type="dxa"/>
          </w:tcPr>
          <w:p w:rsidR="000C2A83" w:rsidRPr="00787F9D" w:rsidRDefault="000C2A83" w:rsidP="0081196E">
            <w:pPr>
              <w:jc w:val="both"/>
              <w:rPr>
                <w:rFonts w:ascii="Tahoma" w:eastAsia="Times New Roman" w:hAnsi="Tahoma" w:cs="Times New Roman"/>
              </w:rPr>
            </w:pPr>
          </w:p>
        </w:tc>
      </w:tr>
      <w:tr w:rsidR="000C2A83" w:rsidRPr="00787F9D" w:rsidTr="0081196E">
        <w:tc>
          <w:tcPr>
            <w:tcW w:w="2780" w:type="dxa"/>
          </w:tcPr>
          <w:p w:rsidR="000C2A83" w:rsidRPr="00787F9D" w:rsidRDefault="000C2A83" w:rsidP="0081196E">
            <w:pPr>
              <w:jc w:val="both"/>
              <w:rPr>
                <w:rFonts w:ascii="Tahoma" w:eastAsia="Times New Roman" w:hAnsi="Tahoma" w:cs="Times New Roman"/>
              </w:rPr>
            </w:pPr>
            <w:r w:rsidRPr="00787F9D">
              <w:rPr>
                <w:rFonts w:ascii="Tahoma" w:eastAsia="Times New Roman" w:hAnsi="Tahoma" w:cs="Times New Roman"/>
              </w:rPr>
              <w:t>O</w:t>
            </w:r>
            <w:r>
              <w:rPr>
                <w:rFonts w:ascii="Tahoma" w:eastAsia="Times New Roman" w:hAnsi="Tahoma" w:cs="Times New Roman"/>
              </w:rPr>
              <w:t>ut</w:t>
            </w:r>
            <w:r w:rsidRPr="00787F9D">
              <w:rPr>
                <w:rFonts w:ascii="Tahoma" w:eastAsia="Times New Roman" w:hAnsi="Tahoma" w:cs="Times New Roman"/>
              </w:rPr>
              <w:t>come</w:t>
            </w:r>
          </w:p>
        </w:tc>
        <w:tc>
          <w:tcPr>
            <w:tcW w:w="2462" w:type="dxa"/>
          </w:tcPr>
          <w:p w:rsidR="000C2A83" w:rsidRPr="00787F9D" w:rsidRDefault="000C2A83" w:rsidP="0081196E">
            <w:pPr>
              <w:jc w:val="both"/>
              <w:rPr>
                <w:rFonts w:ascii="Tahoma" w:eastAsia="Times New Roman" w:hAnsi="Tahoma" w:cs="Times New Roman"/>
              </w:rPr>
            </w:pPr>
            <w:r w:rsidRPr="00787F9D">
              <w:rPr>
                <w:rFonts w:ascii="Tahoma" w:eastAsia="Times New Roman" w:hAnsi="Tahoma" w:cs="Times New Roman"/>
              </w:rPr>
              <w:t xml:space="preserve">Benign    </w:t>
            </w:r>
          </w:p>
        </w:tc>
        <w:tc>
          <w:tcPr>
            <w:tcW w:w="2462" w:type="dxa"/>
          </w:tcPr>
          <w:p w:rsidR="000C2A83" w:rsidRPr="00787F9D" w:rsidRDefault="000C2A83" w:rsidP="0081196E">
            <w:pPr>
              <w:jc w:val="both"/>
              <w:rPr>
                <w:rFonts w:ascii="Tahoma" w:eastAsia="Times New Roman" w:hAnsi="Tahoma" w:cs="Times New Roman"/>
              </w:rPr>
            </w:pPr>
            <w:r w:rsidRPr="00787F9D">
              <w:rPr>
                <w:rFonts w:ascii="Tahoma" w:eastAsia="Times New Roman" w:hAnsi="Tahoma" w:cs="Times New Roman"/>
              </w:rPr>
              <w:t>Malignant</w:t>
            </w:r>
          </w:p>
        </w:tc>
        <w:tc>
          <w:tcPr>
            <w:tcW w:w="2462" w:type="dxa"/>
          </w:tcPr>
          <w:p w:rsidR="000C2A83" w:rsidRPr="00787F9D" w:rsidRDefault="000C2A83" w:rsidP="0081196E">
            <w:pPr>
              <w:jc w:val="both"/>
              <w:rPr>
                <w:rFonts w:ascii="Tahoma" w:eastAsia="Times New Roman" w:hAnsi="Tahoma" w:cs="Times New Roman"/>
              </w:rPr>
            </w:pPr>
            <w:r w:rsidRPr="00787F9D">
              <w:rPr>
                <w:rFonts w:ascii="Tahoma" w:eastAsia="Times New Roman" w:hAnsi="Tahoma" w:cs="Times New Roman"/>
              </w:rPr>
              <w:t>Date</w:t>
            </w:r>
          </w:p>
        </w:tc>
      </w:tr>
    </w:tbl>
    <w:p w:rsidR="0099720B" w:rsidRDefault="0099720B" w:rsidP="0064002D">
      <w:pPr>
        <w:spacing w:after="0" w:line="240" w:lineRule="auto"/>
        <w:jc w:val="both"/>
        <w:rPr>
          <w:rFonts w:ascii="Tahoma" w:eastAsia="Times New Roman" w:hAnsi="Tahoma" w:cs="Times New Roman"/>
          <w:b/>
        </w:rPr>
      </w:pPr>
    </w:p>
    <w:p w:rsidR="003D5A45" w:rsidRDefault="0064002D" w:rsidP="00CD7D0C">
      <w:pPr>
        <w:spacing w:after="0" w:line="240" w:lineRule="auto"/>
        <w:jc w:val="center"/>
        <w:rPr>
          <w:rFonts w:ascii="Tahoma" w:eastAsia="Times New Roman" w:hAnsi="Tahoma" w:cs="Times New Roman"/>
          <w:sz w:val="26"/>
          <w:szCs w:val="20"/>
        </w:rPr>
      </w:pPr>
      <w:r w:rsidRPr="00651BA0">
        <w:rPr>
          <w:rFonts w:ascii="Tahoma" w:eastAsia="Times New Roman" w:hAnsi="Tahoma" w:cs="Times New Roman"/>
          <w:b/>
        </w:rPr>
        <w:t>If you are in doubt, please phone the colorectal specialist nurse on 0151 604 7189</w:t>
      </w:r>
    </w:p>
    <w:sectPr w:rsidR="003D5A45" w:rsidSect="00CD7D0C">
      <w:headerReference w:type="default" r:id="rId9"/>
      <w:footerReference w:type="default" r:id="rId10"/>
      <w:pgSz w:w="11900" w:h="16820"/>
      <w:pgMar w:top="1276" w:right="1134" w:bottom="993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A1" w:rsidRDefault="00C428A1" w:rsidP="00E92DC5">
      <w:pPr>
        <w:spacing w:after="0" w:line="240" w:lineRule="auto"/>
      </w:pPr>
      <w:r>
        <w:separator/>
      </w:r>
    </w:p>
  </w:endnote>
  <w:endnote w:type="continuationSeparator" w:id="0">
    <w:p w:rsidR="00C428A1" w:rsidRDefault="00C428A1" w:rsidP="00E9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0C" w:rsidRPr="00CD7D0C" w:rsidRDefault="00CD7D0C">
    <w:pPr>
      <w:pStyle w:val="Footer"/>
      <w:rPr>
        <w:sz w:val="20"/>
        <w:szCs w:val="20"/>
      </w:rPr>
    </w:pPr>
    <w:r>
      <w:rPr>
        <w:sz w:val="20"/>
        <w:szCs w:val="20"/>
      </w:rPr>
      <w:t xml:space="preserve">Date for Review: </w:t>
    </w:r>
    <w:r w:rsidR="00C84B7B">
      <w:rPr>
        <w:sz w:val="20"/>
        <w:szCs w:val="20"/>
      </w:rPr>
      <w:t>January 2019</w:t>
    </w:r>
    <w:r w:rsidR="00397E66">
      <w:rPr>
        <w:sz w:val="20"/>
        <w:szCs w:val="20"/>
      </w:rPr>
      <w:tab/>
    </w:r>
    <w:r w:rsidR="00397E66">
      <w:rPr>
        <w:sz w:val="20"/>
        <w:szCs w:val="20"/>
      </w:rPr>
      <w:tab/>
      <w:t>Version 2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A1" w:rsidRDefault="00C428A1" w:rsidP="00E92DC5">
      <w:pPr>
        <w:spacing w:after="0" w:line="240" w:lineRule="auto"/>
      </w:pPr>
      <w:r>
        <w:separator/>
      </w:r>
    </w:p>
  </w:footnote>
  <w:footnote w:type="continuationSeparator" w:id="0">
    <w:p w:rsidR="00C428A1" w:rsidRDefault="00C428A1" w:rsidP="00E9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C5" w:rsidRDefault="00E92DC5" w:rsidP="005A3F0C">
    <w:pPr>
      <w:pStyle w:val="Header"/>
      <w:jc w:val="right"/>
    </w:pPr>
    <w:r>
      <w:t xml:space="preserve">                                                                   </w:t>
    </w:r>
    <w:r w:rsidR="005A3F0C">
      <w:rPr>
        <w:noProof/>
      </w:rPr>
      <w:drawing>
        <wp:inline distT="0" distB="0" distL="0" distR="0" wp14:anchorId="3503B449" wp14:editId="6A281BC6">
          <wp:extent cx="2057359" cy="410153"/>
          <wp:effectExtent l="0" t="0" r="635" b="9525"/>
          <wp:docPr id="3" name="Picture 0" descr="WUTH NH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UTH NH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996" cy="411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F13"/>
    <w:multiLevelType w:val="singleLevel"/>
    <w:tmpl w:val="BDB0A18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A202D50"/>
    <w:multiLevelType w:val="hybridMultilevel"/>
    <w:tmpl w:val="919C82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445C7"/>
    <w:multiLevelType w:val="singleLevel"/>
    <w:tmpl w:val="BDB0A18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6216DB3"/>
    <w:multiLevelType w:val="singleLevel"/>
    <w:tmpl w:val="BDB0A18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7F87D55"/>
    <w:multiLevelType w:val="singleLevel"/>
    <w:tmpl w:val="BDB0A18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D1A0520"/>
    <w:multiLevelType w:val="hybridMultilevel"/>
    <w:tmpl w:val="9F085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74A90"/>
    <w:multiLevelType w:val="singleLevel"/>
    <w:tmpl w:val="BDB0A18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56F5381D"/>
    <w:multiLevelType w:val="hybridMultilevel"/>
    <w:tmpl w:val="4298259E"/>
    <w:lvl w:ilvl="0" w:tplc="A738C1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5B662E08"/>
    <w:multiLevelType w:val="hybridMultilevel"/>
    <w:tmpl w:val="5148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879F9"/>
    <w:multiLevelType w:val="singleLevel"/>
    <w:tmpl w:val="BDB0A18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68DF0EB4"/>
    <w:multiLevelType w:val="hybridMultilevel"/>
    <w:tmpl w:val="6F847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6749A"/>
    <w:multiLevelType w:val="hybridMultilevel"/>
    <w:tmpl w:val="426238B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D7"/>
    <w:rsid w:val="00000EA6"/>
    <w:rsid w:val="00002F25"/>
    <w:rsid w:val="000240A8"/>
    <w:rsid w:val="000268B5"/>
    <w:rsid w:val="000305CA"/>
    <w:rsid w:val="000373CC"/>
    <w:rsid w:val="000C2A83"/>
    <w:rsid w:val="001120EA"/>
    <w:rsid w:val="00136F2D"/>
    <w:rsid w:val="00140CCA"/>
    <w:rsid w:val="001446E9"/>
    <w:rsid w:val="0015014A"/>
    <w:rsid w:val="00182746"/>
    <w:rsid w:val="001E32E0"/>
    <w:rsid w:val="00223AC1"/>
    <w:rsid w:val="0025052C"/>
    <w:rsid w:val="0025204F"/>
    <w:rsid w:val="00267F55"/>
    <w:rsid w:val="00296037"/>
    <w:rsid w:val="002A30F6"/>
    <w:rsid w:val="002A7250"/>
    <w:rsid w:val="002D01CB"/>
    <w:rsid w:val="002E173B"/>
    <w:rsid w:val="003275EC"/>
    <w:rsid w:val="00333B3A"/>
    <w:rsid w:val="00335FE2"/>
    <w:rsid w:val="00347064"/>
    <w:rsid w:val="003579B9"/>
    <w:rsid w:val="00366388"/>
    <w:rsid w:val="0037730B"/>
    <w:rsid w:val="00387486"/>
    <w:rsid w:val="00397E66"/>
    <w:rsid w:val="003A128B"/>
    <w:rsid w:val="003B3524"/>
    <w:rsid w:val="003C0102"/>
    <w:rsid w:val="003D5A45"/>
    <w:rsid w:val="003E2258"/>
    <w:rsid w:val="004128E0"/>
    <w:rsid w:val="004309F6"/>
    <w:rsid w:val="00435819"/>
    <w:rsid w:val="00437280"/>
    <w:rsid w:val="0045614F"/>
    <w:rsid w:val="004A1972"/>
    <w:rsid w:val="004F18E4"/>
    <w:rsid w:val="004F2317"/>
    <w:rsid w:val="00520153"/>
    <w:rsid w:val="005420E1"/>
    <w:rsid w:val="00555638"/>
    <w:rsid w:val="00587A05"/>
    <w:rsid w:val="005909C7"/>
    <w:rsid w:val="005A3F0C"/>
    <w:rsid w:val="005C2634"/>
    <w:rsid w:val="0064002D"/>
    <w:rsid w:val="0064550E"/>
    <w:rsid w:val="00651BA0"/>
    <w:rsid w:val="006724E4"/>
    <w:rsid w:val="006736D9"/>
    <w:rsid w:val="006B034E"/>
    <w:rsid w:val="006E51E3"/>
    <w:rsid w:val="006E58F0"/>
    <w:rsid w:val="00701DBD"/>
    <w:rsid w:val="007240F7"/>
    <w:rsid w:val="00750967"/>
    <w:rsid w:val="007611ED"/>
    <w:rsid w:val="00773C04"/>
    <w:rsid w:val="00787F9D"/>
    <w:rsid w:val="00794DC2"/>
    <w:rsid w:val="007D5B1D"/>
    <w:rsid w:val="007D6B4F"/>
    <w:rsid w:val="008120FC"/>
    <w:rsid w:val="008460E8"/>
    <w:rsid w:val="00867189"/>
    <w:rsid w:val="00893F0A"/>
    <w:rsid w:val="008A71F1"/>
    <w:rsid w:val="008F6637"/>
    <w:rsid w:val="00930180"/>
    <w:rsid w:val="00933E22"/>
    <w:rsid w:val="00980462"/>
    <w:rsid w:val="00993786"/>
    <w:rsid w:val="00994642"/>
    <w:rsid w:val="009970FC"/>
    <w:rsid w:val="0099720B"/>
    <w:rsid w:val="0099765E"/>
    <w:rsid w:val="009A4A43"/>
    <w:rsid w:val="00AB2234"/>
    <w:rsid w:val="00AC37D7"/>
    <w:rsid w:val="00AD06B6"/>
    <w:rsid w:val="00B01CBC"/>
    <w:rsid w:val="00B0482E"/>
    <w:rsid w:val="00B066E1"/>
    <w:rsid w:val="00B23B4A"/>
    <w:rsid w:val="00B323FE"/>
    <w:rsid w:val="00B32F07"/>
    <w:rsid w:val="00B55AF0"/>
    <w:rsid w:val="00B73D0A"/>
    <w:rsid w:val="00B96975"/>
    <w:rsid w:val="00BA1D96"/>
    <w:rsid w:val="00BC36E0"/>
    <w:rsid w:val="00BD0F05"/>
    <w:rsid w:val="00BF4094"/>
    <w:rsid w:val="00C428A1"/>
    <w:rsid w:val="00C84B7B"/>
    <w:rsid w:val="00CB4524"/>
    <w:rsid w:val="00CB78E9"/>
    <w:rsid w:val="00CD7D0C"/>
    <w:rsid w:val="00CE7E02"/>
    <w:rsid w:val="00CF7CAB"/>
    <w:rsid w:val="00D35FA9"/>
    <w:rsid w:val="00D44B06"/>
    <w:rsid w:val="00D72D77"/>
    <w:rsid w:val="00DD76CD"/>
    <w:rsid w:val="00E17E0C"/>
    <w:rsid w:val="00E349C0"/>
    <w:rsid w:val="00E35EDF"/>
    <w:rsid w:val="00E5273B"/>
    <w:rsid w:val="00E83204"/>
    <w:rsid w:val="00E92DC5"/>
    <w:rsid w:val="00E95EF2"/>
    <w:rsid w:val="00F24D42"/>
    <w:rsid w:val="00F740A3"/>
    <w:rsid w:val="00FA0326"/>
    <w:rsid w:val="00FA2F04"/>
    <w:rsid w:val="00FB50B4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3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C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C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A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C5"/>
  </w:style>
  <w:style w:type="paragraph" w:styleId="Footer">
    <w:name w:val="footer"/>
    <w:basedOn w:val="Normal"/>
    <w:link w:val="FooterChar"/>
    <w:uiPriority w:val="99"/>
    <w:unhideWhenUsed/>
    <w:rsid w:val="00E9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C5"/>
  </w:style>
  <w:style w:type="paragraph" w:styleId="ListParagraph">
    <w:name w:val="List Paragraph"/>
    <w:basedOn w:val="Normal"/>
    <w:uiPriority w:val="34"/>
    <w:qFormat/>
    <w:rsid w:val="001446E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3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C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C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A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C5"/>
  </w:style>
  <w:style w:type="paragraph" w:styleId="Footer">
    <w:name w:val="footer"/>
    <w:basedOn w:val="Normal"/>
    <w:link w:val="FooterChar"/>
    <w:uiPriority w:val="99"/>
    <w:unhideWhenUsed/>
    <w:rsid w:val="00E9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C5"/>
  </w:style>
  <w:style w:type="paragraph" w:styleId="ListParagraph">
    <w:name w:val="List Paragraph"/>
    <w:basedOn w:val="Normal"/>
    <w:uiPriority w:val="34"/>
    <w:qFormat/>
    <w:rsid w:val="001446E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7A7F-6009-4AC8-A02E-4F6F3428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CICT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Paula</dc:creator>
  <cp:lastModifiedBy>Lynsey Gorman</cp:lastModifiedBy>
  <cp:revision>4</cp:revision>
  <cp:lastPrinted>2016-06-21T11:07:00Z</cp:lastPrinted>
  <dcterms:created xsi:type="dcterms:W3CDTF">2018-01-16T16:07:00Z</dcterms:created>
  <dcterms:modified xsi:type="dcterms:W3CDTF">2018-10-11T12:42:00Z</dcterms:modified>
</cp:coreProperties>
</file>